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D2" w:rsidRPr="00995467" w:rsidRDefault="001E4FD2" w:rsidP="001E4FD2">
      <w:pPr>
        <w:spacing w:line="500" w:lineRule="exact"/>
        <w:jc w:val="center"/>
        <w:rPr>
          <w:rFonts w:ascii="宋体" w:hAnsi="宋体"/>
          <w:sz w:val="44"/>
          <w:szCs w:val="44"/>
        </w:rPr>
      </w:pPr>
      <w:r w:rsidRPr="00995467">
        <w:rPr>
          <w:rFonts w:ascii="宋体" w:hAnsi="宋体" w:hint="eastAsia"/>
          <w:sz w:val="44"/>
          <w:szCs w:val="44"/>
        </w:rPr>
        <w:t>自助洗车场工程项目清单及要求</w:t>
      </w:r>
    </w:p>
    <w:p w:rsidR="001E4FD2" w:rsidRPr="00995467" w:rsidRDefault="001E4FD2" w:rsidP="001E4FD2">
      <w:pPr>
        <w:tabs>
          <w:tab w:val="left" w:pos="1655"/>
        </w:tabs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995467">
        <w:rPr>
          <w:rFonts w:ascii="黑体" w:eastAsia="黑体" w:hAnsi="黑体" w:hint="eastAsia"/>
          <w:sz w:val="30"/>
          <w:szCs w:val="30"/>
        </w:rPr>
        <w:t>一、场地</w:t>
      </w:r>
      <w:r w:rsidRPr="00995467">
        <w:rPr>
          <w:rFonts w:ascii="黑体" w:eastAsia="黑体" w:hAnsi="黑体"/>
          <w:sz w:val="30"/>
          <w:szCs w:val="30"/>
        </w:rPr>
        <w:tab/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1、拆除砖砼4m</w:t>
      </w:r>
      <w:r w:rsidRPr="00A31582">
        <w:rPr>
          <w:rFonts w:ascii="仿宋" w:hAnsi="宋体" w:hint="eastAsia"/>
          <w:sz w:val="30"/>
          <w:szCs w:val="30"/>
        </w:rPr>
        <w:t>³</w:t>
      </w:r>
      <w:r>
        <w:rPr>
          <w:rFonts w:ascii="仿宋" w:hAnsi="宋体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2、C25砼厚12cm现浇10㎡（做好垫层）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3、砖砌排水沟50m（深0.25m，宽0.25m</w:t>
      </w:r>
      <w:r>
        <w:rPr>
          <w:rFonts w:ascii="仿宋" w:eastAsia="仿宋" w:hAnsi="仿宋" w:hint="eastAsia"/>
          <w:sz w:val="30"/>
          <w:szCs w:val="30"/>
        </w:rPr>
        <w:t>，抗压盖板）；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4、砖砌洗手池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31582">
        <w:rPr>
          <w:rFonts w:ascii="仿宋" w:eastAsia="仿宋" w:hAnsi="仿宋" w:hint="eastAsia"/>
          <w:sz w:val="30"/>
          <w:szCs w:val="30"/>
        </w:rPr>
        <w:t>拖把池各一只（配套水笼头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31582">
        <w:rPr>
          <w:rFonts w:ascii="仿宋" w:eastAsia="仿宋" w:hAnsi="仿宋" w:hint="eastAsia"/>
          <w:sz w:val="30"/>
          <w:szCs w:val="30"/>
        </w:rPr>
        <w:t>下水等配件），2吨塑料水箱1只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5、进水管安装（PPR）1寸管（外加保温管）100m，连接用水设备及配件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6、设备房（7cm厚彩钢夹心板）长3m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31582">
        <w:rPr>
          <w:rFonts w:ascii="仿宋" w:eastAsia="仿宋" w:hAnsi="仿宋" w:hint="eastAsia"/>
          <w:sz w:val="30"/>
          <w:szCs w:val="30"/>
        </w:rPr>
        <w:t>宽3m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31582">
        <w:rPr>
          <w:rFonts w:ascii="仿宋" w:eastAsia="仿宋" w:hAnsi="仿宋" w:hint="eastAsia"/>
          <w:sz w:val="30"/>
          <w:szCs w:val="30"/>
        </w:rPr>
        <w:t>高2.7m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7、原加油棚钢架油漆，局部加固。</w:t>
      </w:r>
    </w:p>
    <w:p w:rsidR="001E4FD2" w:rsidRPr="00995467" w:rsidRDefault="001E4FD2" w:rsidP="001E4FD2">
      <w:pPr>
        <w:tabs>
          <w:tab w:val="left" w:pos="1655"/>
        </w:tabs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95467">
        <w:rPr>
          <w:rFonts w:ascii="黑体" w:eastAsia="黑体" w:hAnsi="黑体" w:hint="eastAsia"/>
          <w:sz w:val="30"/>
          <w:szCs w:val="30"/>
        </w:rPr>
        <w:t xml:space="preserve">二、排污 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1、开挖、敷设长165m加筋管(D=0.25m)，并与窨井和化粪池接通，回填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2、窨井2只（1m*1m*1m）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3、3号化粪池1只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4、提升设备:潜污泵（Q=30m</w:t>
      </w:r>
      <w:r w:rsidRPr="00A31582">
        <w:rPr>
          <w:rFonts w:ascii="仿宋" w:hAnsi="宋体" w:hint="eastAsia"/>
          <w:sz w:val="30"/>
          <w:szCs w:val="30"/>
        </w:rPr>
        <w:t>³</w:t>
      </w:r>
      <w:r w:rsidRPr="00A31582">
        <w:rPr>
          <w:rFonts w:ascii="仿宋" w:eastAsia="仿宋" w:hAnsi="仿宋" w:hint="eastAsia"/>
          <w:sz w:val="30"/>
          <w:szCs w:val="30"/>
        </w:rPr>
        <w:t>/h、H=22m）两套、连接管PE管长15m(D=160mm),连接配件、指挥阀等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5、将原来排污管断开，连接新安装的设备和管道。</w:t>
      </w:r>
    </w:p>
    <w:p w:rsidR="001E4FD2" w:rsidRPr="00995467" w:rsidRDefault="001E4FD2" w:rsidP="001E4FD2">
      <w:pPr>
        <w:tabs>
          <w:tab w:val="left" w:pos="1655"/>
        </w:tabs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95467">
        <w:rPr>
          <w:rFonts w:ascii="黑体" w:eastAsia="黑体" w:hAnsi="黑体" w:hint="eastAsia"/>
          <w:sz w:val="30"/>
          <w:szCs w:val="30"/>
        </w:rPr>
        <w:t>三、电源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1、洗车设备房内设置小型防水配电箱一只，内配空开等配件，电源线约10</w:t>
      </w:r>
      <w:r>
        <w:rPr>
          <w:rFonts w:ascii="仿宋" w:eastAsia="仿宋" w:hAnsi="仿宋" w:hint="eastAsia"/>
          <w:sz w:val="30"/>
          <w:szCs w:val="30"/>
        </w:rPr>
        <w:t>米</w:t>
      </w:r>
      <w:r w:rsidRPr="00A31582">
        <w:rPr>
          <w:rFonts w:ascii="仿宋" w:eastAsia="仿宋" w:hAnsi="仿宋" w:hint="eastAsia"/>
          <w:sz w:val="30"/>
          <w:szCs w:val="30"/>
        </w:rPr>
        <w:t>（配件、电源线等型号需满足用电设备要求）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E4FD2" w:rsidRPr="00A31582" w:rsidRDefault="001E4FD2" w:rsidP="001E4FD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31582">
        <w:rPr>
          <w:rFonts w:ascii="仿宋" w:eastAsia="仿宋" w:hAnsi="仿宋" w:hint="eastAsia"/>
          <w:sz w:val="30"/>
          <w:szCs w:val="30"/>
        </w:rPr>
        <w:t>2、车队办公楼与提升设备连接的电源线约50</w:t>
      </w:r>
      <w:r>
        <w:rPr>
          <w:rFonts w:ascii="仿宋" w:eastAsia="仿宋" w:hAnsi="仿宋" w:hint="eastAsia"/>
          <w:sz w:val="30"/>
          <w:szCs w:val="30"/>
        </w:rPr>
        <w:t>米，设置小型防水配电箱，内配空开等配件</w:t>
      </w:r>
      <w:r w:rsidRPr="00A31582">
        <w:rPr>
          <w:rFonts w:ascii="仿宋" w:eastAsia="仿宋" w:hAnsi="仿宋" w:hint="eastAsia"/>
          <w:sz w:val="30"/>
          <w:szCs w:val="30"/>
        </w:rPr>
        <w:t>（配件、电源线等型号需满足用电设备要求，两个潜污泵一备一用，设置全自动和手动两种开关设备）。</w:t>
      </w:r>
    </w:p>
    <w:p w:rsidR="00434CA1" w:rsidRPr="001E4FD2" w:rsidRDefault="00434CA1"/>
    <w:sectPr w:rsidR="00434CA1" w:rsidRPr="001E4FD2" w:rsidSect="00434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AB" w:rsidRDefault="00BD6EAB" w:rsidP="00FC740D">
      <w:r>
        <w:separator/>
      </w:r>
    </w:p>
  </w:endnote>
  <w:endnote w:type="continuationSeparator" w:id="1">
    <w:p w:rsidR="00BD6EAB" w:rsidRDefault="00BD6EAB" w:rsidP="00FC7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AB" w:rsidRDefault="00BD6EAB" w:rsidP="00FC740D">
      <w:r>
        <w:separator/>
      </w:r>
    </w:p>
  </w:footnote>
  <w:footnote w:type="continuationSeparator" w:id="1">
    <w:p w:rsidR="00BD6EAB" w:rsidRDefault="00BD6EAB" w:rsidP="00FC7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FD2"/>
    <w:rsid w:val="001E4FD2"/>
    <w:rsid w:val="00434CA1"/>
    <w:rsid w:val="00BD6EAB"/>
    <w:rsid w:val="00FC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D2"/>
    <w:pPr>
      <w:widowControl w:val="0"/>
      <w:jc w:val="both"/>
    </w:pPr>
    <w:rPr>
      <w:rFonts w:ascii="Garamond" w:hAnsi="Garamond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40D"/>
    <w:rPr>
      <w:rFonts w:ascii="Garamond" w:hAnsi="Garamond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40D"/>
    <w:rPr>
      <w:rFonts w:ascii="Garamond" w:hAnsi="Garamond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企管部</dc:creator>
  <cp:lastModifiedBy>企管部</cp:lastModifiedBy>
  <cp:revision>2</cp:revision>
  <dcterms:created xsi:type="dcterms:W3CDTF">2018-11-27T06:41:00Z</dcterms:created>
  <dcterms:modified xsi:type="dcterms:W3CDTF">2018-11-27T06:41:00Z</dcterms:modified>
</cp:coreProperties>
</file>